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B5977F" w14:textId="378444A7" w:rsidR="001E5FAD" w:rsidRDefault="0091432E">
      <w:pPr>
        <w:rPr>
          <w:rFonts w:hint="eastAsia"/>
        </w:rPr>
      </w:pPr>
      <w:r>
        <w:rPr>
          <w:noProof/>
        </w:rPr>
        <w:drawing>
          <wp:inline distT="0" distB="0" distL="0" distR="0" wp14:anchorId="277507DD" wp14:editId="160552AF">
            <wp:extent cx="5219552" cy="2303779"/>
            <wp:effectExtent l="0" t="0" r="63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552" cy="2303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671C9" w14:textId="04CDACF8" w:rsidR="0091432E" w:rsidRDefault="0091432E" w:rsidP="0091432E">
      <w:pPr>
        <w:rPr>
          <w:rFonts w:hint="eastAsia"/>
        </w:rPr>
      </w:pPr>
      <w:bookmarkStart w:id="0" w:name="OLE_LINK14"/>
      <w:r w:rsidRPr="008E7910">
        <w:rPr>
          <w:rFonts w:ascii="Times New Roman" w:hAnsi="Times New Roman" w:cs="Times New Roman"/>
          <w:b/>
          <w:sz w:val="18"/>
          <w:szCs w:val="18"/>
          <w:lang w:bidi="en-US"/>
        </w:rPr>
        <w:t>Fig</w:t>
      </w:r>
      <w:r w:rsidR="005B0BBE">
        <w:rPr>
          <w:rFonts w:ascii="Times New Roman" w:hAnsi="Times New Roman" w:cs="Times New Roman" w:hint="eastAsia"/>
          <w:b/>
          <w:sz w:val="18"/>
          <w:szCs w:val="18"/>
          <w:lang w:bidi="en-US"/>
        </w:rPr>
        <w:t xml:space="preserve">. </w:t>
      </w:r>
      <w:r>
        <w:rPr>
          <w:rFonts w:ascii="Times New Roman" w:hAnsi="Times New Roman" w:cs="Times New Roman" w:hint="eastAsia"/>
          <w:b/>
          <w:sz w:val="18"/>
          <w:szCs w:val="18"/>
          <w:lang w:bidi="en-US"/>
        </w:rPr>
        <w:t>S</w:t>
      </w:r>
      <w:r w:rsidR="005B0BBE">
        <w:rPr>
          <w:rFonts w:ascii="Times New Roman" w:hAnsi="Times New Roman" w:cs="Times New Roman" w:hint="eastAsia"/>
          <w:b/>
          <w:sz w:val="18"/>
          <w:szCs w:val="18"/>
          <w:lang w:bidi="en-US"/>
        </w:rPr>
        <w:t>2</w:t>
      </w:r>
      <w:r w:rsidRPr="008E7910">
        <w:rPr>
          <w:rFonts w:ascii="Times New Roman" w:hAnsi="Times New Roman" w:cs="Times New Roman"/>
          <w:b/>
          <w:sz w:val="18"/>
          <w:szCs w:val="18"/>
          <w:lang w:bidi="en-US"/>
        </w:rPr>
        <w:t xml:space="preserve">. </w:t>
      </w:r>
      <w:bookmarkEnd w:id="0"/>
      <w:r w:rsidR="00B74985" w:rsidRPr="00B74985">
        <w:rPr>
          <w:rFonts w:ascii="Times New Roman" w:hAnsi="Times New Roman" w:cs="Times New Roman" w:hint="eastAsia"/>
          <w:sz w:val="18"/>
          <w:szCs w:val="18"/>
          <w:lang w:bidi="en-US"/>
        </w:rPr>
        <w:t>Correlation analysis and principal component analysis (PCA) of metabolomics data</w:t>
      </w:r>
      <w:r w:rsidR="00B74985">
        <w:rPr>
          <w:rFonts w:ascii="Times New Roman" w:hAnsi="Times New Roman" w:cs="Times New Roman" w:hint="eastAsia"/>
          <w:sz w:val="18"/>
          <w:szCs w:val="18"/>
          <w:lang w:bidi="en-US"/>
        </w:rPr>
        <w:t>.</w:t>
      </w:r>
      <w:r>
        <w:rPr>
          <w:rFonts w:ascii="Times New Roman" w:hAnsi="Times New Roman" w:cs="Times New Roman" w:hint="eastAsia"/>
          <w:sz w:val="18"/>
          <w:szCs w:val="18"/>
          <w:lang w:bidi="en-US"/>
        </w:rPr>
        <w:t xml:space="preserve"> </w:t>
      </w:r>
      <w:bookmarkStart w:id="1" w:name="OLE_LINK15"/>
      <w:r w:rsidRPr="00BD011D">
        <w:rPr>
          <w:rFonts w:ascii="Times New Roman" w:hAnsi="Times New Roman" w:cs="Times New Roman" w:hint="eastAsia"/>
          <w:sz w:val="18"/>
          <w:szCs w:val="18"/>
          <w:lang w:bidi="en-US"/>
        </w:rPr>
        <w:t>(A)</w:t>
      </w:r>
      <w:bookmarkEnd w:id="1"/>
      <w:r w:rsidRPr="0091432E">
        <w:rPr>
          <w:rFonts w:ascii="Times New Roman" w:hAnsi="Times New Roman" w:cs="Times New Roman" w:hint="eastAsia"/>
          <w:sz w:val="18"/>
          <w:szCs w:val="18"/>
          <w:lang w:bidi="en-US"/>
        </w:rPr>
        <w:t xml:space="preserve"> Correlation analysis of all samples. </w:t>
      </w:r>
      <w:r w:rsidRPr="00BD011D">
        <w:rPr>
          <w:rFonts w:ascii="Times New Roman" w:hAnsi="Times New Roman" w:cs="Times New Roman" w:hint="eastAsia"/>
          <w:sz w:val="18"/>
          <w:szCs w:val="18"/>
          <w:lang w:bidi="en-US"/>
        </w:rPr>
        <w:t>(</w:t>
      </w:r>
      <w:r>
        <w:rPr>
          <w:rFonts w:ascii="Times New Roman" w:hAnsi="Times New Roman" w:cs="Times New Roman" w:hint="eastAsia"/>
          <w:sz w:val="18"/>
          <w:szCs w:val="18"/>
          <w:lang w:bidi="en-US"/>
        </w:rPr>
        <w:t>B</w:t>
      </w:r>
      <w:r w:rsidRPr="00BD011D">
        <w:rPr>
          <w:rFonts w:ascii="Times New Roman" w:hAnsi="Times New Roman" w:cs="Times New Roman" w:hint="eastAsia"/>
          <w:sz w:val="18"/>
          <w:szCs w:val="18"/>
          <w:lang w:bidi="en-US"/>
        </w:rPr>
        <w:t>)</w:t>
      </w:r>
      <w:r w:rsidRPr="0091432E">
        <w:rPr>
          <w:rFonts w:ascii="Times New Roman" w:hAnsi="Times New Roman" w:cs="Times New Roman" w:hint="eastAsia"/>
          <w:sz w:val="18"/>
          <w:szCs w:val="18"/>
          <w:lang w:bidi="en-US"/>
        </w:rPr>
        <w:t xml:space="preserve"> PCA plot of </w:t>
      </w:r>
      <w:r w:rsidR="00B74985" w:rsidRPr="00B74985">
        <w:rPr>
          <w:rFonts w:ascii="Times New Roman" w:hAnsi="Times New Roman" w:cs="Times New Roman" w:hint="eastAsia"/>
          <w:sz w:val="18"/>
          <w:szCs w:val="18"/>
          <w:lang w:bidi="en-US"/>
        </w:rPr>
        <w:t>metabolomics</w:t>
      </w:r>
      <w:r w:rsidRPr="0091432E">
        <w:rPr>
          <w:rFonts w:ascii="Times New Roman" w:hAnsi="Times New Roman" w:cs="Times New Roman" w:hint="eastAsia"/>
          <w:sz w:val="18"/>
          <w:szCs w:val="18"/>
          <w:lang w:bidi="en-US"/>
        </w:rPr>
        <w:t xml:space="preserve"> results.</w:t>
      </w:r>
    </w:p>
    <w:sectPr w:rsidR="0091432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2548DC" w14:textId="77777777" w:rsidR="00045E9A" w:rsidRDefault="00045E9A" w:rsidP="0091432E">
      <w:pPr>
        <w:rPr>
          <w:rFonts w:hint="eastAsia"/>
        </w:rPr>
      </w:pPr>
      <w:r>
        <w:separator/>
      </w:r>
    </w:p>
  </w:endnote>
  <w:endnote w:type="continuationSeparator" w:id="0">
    <w:p w14:paraId="3AA9787A" w14:textId="77777777" w:rsidR="00045E9A" w:rsidRDefault="00045E9A" w:rsidP="0091432E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99043C" w14:textId="77777777" w:rsidR="00045E9A" w:rsidRDefault="00045E9A" w:rsidP="0091432E">
      <w:pPr>
        <w:rPr>
          <w:rFonts w:hint="eastAsia"/>
        </w:rPr>
      </w:pPr>
      <w:r>
        <w:separator/>
      </w:r>
    </w:p>
  </w:footnote>
  <w:footnote w:type="continuationSeparator" w:id="0">
    <w:p w14:paraId="5F283FA4" w14:textId="77777777" w:rsidR="00045E9A" w:rsidRDefault="00045E9A" w:rsidP="0091432E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5ECB"/>
    <w:rsid w:val="00045E9A"/>
    <w:rsid w:val="001E5FAD"/>
    <w:rsid w:val="0022297F"/>
    <w:rsid w:val="005B0BBE"/>
    <w:rsid w:val="0072052D"/>
    <w:rsid w:val="00815ECB"/>
    <w:rsid w:val="008277CA"/>
    <w:rsid w:val="00896E6E"/>
    <w:rsid w:val="008E5839"/>
    <w:rsid w:val="0091432E"/>
    <w:rsid w:val="00B74985"/>
    <w:rsid w:val="00C07415"/>
    <w:rsid w:val="00C6386D"/>
    <w:rsid w:val="00E3188D"/>
    <w:rsid w:val="00E47F74"/>
    <w:rsid w:val="00E6110D"/>
    <w:rsid w:val="00FD40B0"/>
    <w:rsid w:val="00FF4F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77D190E"/>
  <w14:defaultImageDpi w14:val="32767"/>
  <w15:chartTrackingRefBased/>
  <w15:docId w15:val="{4EC0B0BD-EF8E-4A1A-8CF2-287FA5745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815EC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15EC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15ECB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15ECB"/>
    <w:pPr>
      <w:keepNext/>
      <w:keepLines/>
      <w:spacing w:before="80" w:after="40"/>
      <w:outlineLvl w:val="3"/>
    </w:pPr>
    <w:rPr>
      <w:rFonts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15ECB"/>
    <w:pPr>
      <w:keepNext/>
      <w:keepLines/>
      <w:spacing w:before="80" w:after="40"/>
      <w:outlineLvl w:val="4"/>
    </w:pPr>
    <w:rPr>
      <w:rFonts w:cstheme="majorBidi"/>
      <w:color w:val="2E74B5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15ECB"/>
    <w:pPr>
      <w:keepNext/>
      <w:keepLines/>
      <w:spacing w:before="40"/>
      <w:outlineLvl w:val="5"/>
    </w:pPr>
    <w:rPr>
      <w:rFonts w:cstheme="majorBidi"/>
      <w:b/>
      <w:bCs/>
      <w:color w:val="2E74B5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15ECB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15ECB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15ECB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815ECB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815EC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815EC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815ECB"/>
    <w:rPr>
      <w:rFonts w:cstheme="majorBidi"/>
      <w:color w:val="2E74B5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815ECB"/>
    <w:rPr>
      <w:rFonts w:cstheme="majorBidi"/>
      <w:color w:val="2E74B5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815ECB"/>
    <w:rPr>
      <w:rFonts w:cstheme="majorBidi"/>
      <w:b/>
      <w:bCs/>
      <w:color w:val="2E74B5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815ECB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815ECB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815ECB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815ECB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815E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15ECB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815EC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15EC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815EC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15ECB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815ECB"/>
    <w:rPr>
      <w:i/>
      <w:iCs/>
      <w:color w:val="2E74B5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815EC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815ECB"/>
    <w:rPr>
      <w:i/>
      <w:iCs/>
      <w:color w:val="2E74B5" w:themeColor="accent1" w:themeShade="BF"/>
    </w:rPr>
  </w:style>
  <w:style w:type="character" w:styleId="ad">
    <w:name w:val="Intense Reference"/>
    <w:basedOn w:val="a0"/>
    <w:uiPriority w:val="32"/>
    <w:qFormat/>
    <w:rsid w:val="00815ECB"/>
    <w:rPr>
      <w:b/>
      <w:bCs/>
      <w:smallCaps/>
      <w:color w:val="2E74B5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91432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91432E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9143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91432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25</Words>
  <Characters>147</Characters>
  <Application>Microsoft Office Word</Application>
  <DocSecurity>0</DocSecurity>
  <Lines>1</Lines>
  <Paragraphs>1</Paragraphs>
  <ScaleCrop>false</ScaleCrop>
  <Company/>
  <LinksUpToDate>false</LinksUpToDate>
  <CharactersWithSpaces>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文杰 郑</dc:creator>
  <cp:keywords/>
  <dc:description/>
  <cp:lastModifiedBy>文杰 郑</cp:lastModifiedBy>
  <cp:revision>5</cp:revision>
  <dcterms:created xsi:type="dcterms:W3CDTF">2025-11-11T02:15:00Z</dcterms:created>
  <dcterms:modified xsi:type="dcterms:W3CDTF">2026-02-26T08:56:00Z</dcterms:modified>
</cp:coreProperties>
</file>